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F5" w:rsidRPr="00F422F5" w:rsidRDefault="00F422F5" w:rsidP="00F422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2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СЕКЦИЯ </w:t>
      </w:r>
      <w:proofErr w:type="gramStart"/>
      <w:r w:rsidRPr="00F422F5">
        <w:rPr>
          <w:rFonts w:ascii="Arial" w:eastAsia="Times New Roman" w:hAnsi="Arial" w:cs="Arial"/>
          <w:b/>
          <w:sz w:val="24"/>
          <w:szCs w:val="24"/>
          <w:lang w:eastAsia="ru-RU"/>
        </w:rPr>
        <w:t>ЛИТЕРАТУРА  -</w:t>
      </w:r>
      <w:proofErr w:type="gramEnd"/>
      <w:r w:rsidRPr="00F422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422F5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F422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( 10 - докладов,  12- участников)</w:t>
      </w:r>
    </w:p>
    <w:p w:rsidR="00F422F5" w:rsidRPr="00F422F5" w:rsidRDefault="00F422F5" w:rsidP="00F422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22F5" w:rsidRPr="00F422F5" w:rsidRDefault="00F422F5" w:rsidP="00F422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22F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gramStart"/>
      <w:r w:rsidRPr="00F422F5">
        <w:rPr>
          <w:rFonts w:ascii="Arial" w:eastAsia="Times New Roman" w:hAnsi="Arial" w:cs="Arial"/>
          <w:sz w:val="24"/>
          <w:szCs w:val="24"/>
          <w:lang w:eastAsia="ru-RU"/>
        </w:rPr>
        <w:t xml:space="preserve">жюри:  </w:t>
      </w:r>
      <w:proofErr w:type="spellStart"/>
      <w:r w:rsidRPr="00F422F5">
        <w:rPr>
          <w:rFonts w:ascii="Arial" w:eastAsia="Times New Roman" w:hAnsi="Arial" w:cs="Arial"/>
          <w:sz w:val="24"/>
          <w:szCs w:val="24"/>
          <w:lang w:eastAsia="ru-RU"/>
        </w:rPr>
        <w:t>Зарахович</w:t>
      </w:r>
      <w:proofErr w:type="spellEnd"/>
      <w:proofErr w:type="gramEnd"/>
      <w:r w:rsidRPr="00F422F5">
        <w:rPr>
          <w:rFonts w:ascii="Arial" w:eastAsia="Times New Roman" w:hAnsi="Arial" w:cs="Arial"/>
          <w:sz w:val="24"/>
          <w:szCs w:val="24"/>
          <w:lang w:eastAsia="ru-RU"/>
        </w:rPr>
        <w:t xml:space="preserve"> Т. М.</w:t>
      </w:r>
    </w:p>
    <w:p w:rsidR="00F422F5" w:rsidRPr="00F422F5" w:rsidRDefault="00F422F5" w:rsidP="00F422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22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</w:t>
      </w:r>
      <w:proofErr w:type="gramStart"/>
      <w:r w:rsidRPr="00F422F5">
        <w:rPr>
          <w:rFonts w:ascii="Arial" w:eastAsia="Times New Roman" w:hAnsi="Arial" w:cs="Arial"/>
          <w:sz w:val="24"/>
          <w:szCs w:val="24"/>
          <w:lang w:eastAsia="ru-RU"/>
        </w:rPr>
        <w:t>жюри:  Дьякова</w:t>
      </w:r>
      <w:proofErr w:type="gramEnd"/>
      <w:r w:rsidRPr="00F422F5">
        <w:rPr>
          <w:rFonts w:ascii="Arial" w:eastAsia="Times New Roman" w:hAnsi="Arial" w:cs="Arial"/>
          <w:sz w:val="24"/>
          <w:szCs w:val="24"/>
          <w:lang w:eastAsia="ru-RU"/>
        </w:rPr>
        <w:t xml:space="preserve"> О. </w:t>
      </w:r>
      <w:proofErr w:type="spellStart"/>
      <w:r w:rsidRPr="00F422F5">
        <w:rPr>
          <w:rFonts w:ascii="Arial" w:eastAsia="Times New Roman" w:hAnsi="Arial" w:cs="Arial"/>
          <w:sz w:val="24"/>
          <w:szCs w:val="24"/>
          <w:lang w:eastAsia="ru-RU"/>
        </w:rPr>
        <w:t>И.Приходько</w:t>
      </w:r>
      <w:proofErr w:type="spellEnd"/>
      <w:r w:rsidRPr="00F422F5">
        <w:rPr>
          <w:rFonts w:ascii="Arial" w:eastAsia="Times New Roman" w:hAnsi="Arial" w:cs="Arial"/>
          <w:sz w:val="24"/>
          <w:szCs w:val="24"/>
          <w:lang w:eastAsia="ru-RU"/>
        </w:rPr>
        <w:t xml:space="preserve"> И. В.</w:t>
      </w:r>
    </w:p>
    <w:p w:rsidR="00F422F5" w:rsidRPr="00F422F5" w:rsidRDefault="00F422F5" w:rsidP="00F422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22F5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F422F5" w:rsidRPr="00F422F5" w:rsidRDefault="00F422F5" w:rsidP="00F422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665"/>
        <w:gridCol w:w="708"/>
        <w:gridCol w:w="596"/>
        <w:gridCol w:w="2835"/>
        <w:gridCol w:w="4961"/>
        <w:gridCol w:w="2694"/>
      </w:tblGrid>
      <w:tr w:rsidR="00680E08" w:rsidRPr="00F422F5" w:rsidTr="00680E0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диплом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Докладчик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Тема выступления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Научный руководитель</w:t>
            </w:r>
          </w:p>
        </w:tc>
      </w:tr>
      <w:tr w:rsidR="00680E08" w:rsidRPr="00F422F5" w:rsidTr="00680E0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680E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МБОУ СОШ №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E04A42" w:rsidRDefault="00680E08" w:rsidP="00E0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Терзинова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Мартьянова 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Виталина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«Пейзаж 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И.С.Тургенева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и их место в структуре художественных повествований»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Иноземцева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Ирина Борисовна,</w:t>
            </w:r>
          </w:p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</w:tr>
      <w:tr w:rsidR="00680E08" w:rsidRPr="00F422F5" w:rsidTr="00680E0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680E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МБОУ «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Поведниковсая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E04A42" w:rsidRDefault="00680E08" w:rsidP="00E0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Ожерельева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«Мытищи в русской литературе»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Повольнова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Васильевна, учитель русского языка и литературы</w:t>
            </w:r>
          </w:p>
        </w:tc>
      </w:tr>
      <w:tr w:rsidR="00680E08" w:rsidRPr="00F422F5" w:rsidTr="00680E0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680E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МБОУ </w:t>
            </w:r>
          </w:p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«Гимназия № 16»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E04A42" w:rsidRDefault="00680E08" w:rsidP="00E0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04A4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Тарасова Елизавета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Кентервильское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привидение» О. Уайльда как пародия на готический роман (на примере романа Г. 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Уолпола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«Замок 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Отранто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Демидович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Владимировна, учитель русского языка и литературы</w:t>
            </w:r>
          </w:p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0E08" w:rsidRPr="00F422F5" w:rsidTr="00680E08">
        <w:trPr>
          <w:trHeight w:val="90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680E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МБОУ МЛГ № 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E04A42" w:rsidRDefault="00680E08" w:rsidP="00E0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04A42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bCs/>
                <w:lang w:eastAsia="ru-RU"/>
              </w:rPr>
              <w:t>Дядчиков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Подвиг учителя в годы Великой Отечественной войны (на примерах литературы ХХ века) к 75-летию Великой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Cs/>
                <w:lang w:eastAsia="ru-RU"/>
              </w:rPr>
              <w:t>Корнеева Е.Н.</w:t>
            </w:r>
          </w:p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 русского языка и литературы</w:t>
            </w:r>
          </w:p>
        </w:tc>
      </w:tr>
      <w:tr w:rsidR="00680E08" w:rsidRPr="00F422F5" w:rsidTr="00680E08">
        <w:trPr>
          <w:trHeight w:val="57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680E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МБОУ </w:t>
            </w:r>
          </w:p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«Гимназия № 17»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E04A42" w:rsidRDefault="00680E08" w:rsidP="00E0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Ненахова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Софья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«Медицинский эксперимент на головном мозге в произведениях литературы (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М.А.Булгаков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«Собачье сердце» и 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Д.Киз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«Цветы для 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Элджернона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»)»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Ненахова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Викторовна, учитель русского языка и литературы</w:t>
            </w:r>
          </w:p>
        </w:tc>
      </w:tr>
      <w:tr w:rsidR="00680E08" w:rsidRPr="00F422F5" w:rsidTr="00680E08">
        <w:trPr>
          <w:trHeight w:val="57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680E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МБОУ «Гимназия № 17»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Суховерхова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«Психологический прием «глаза в глаза» как одно из средств раскрытия внутреннего мира героев (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Л.Н.Толстой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«Война и мир», 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М.А.Булгаков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Собачьесердце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М.А.Шолохов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«Судьба человека»)»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Ненахова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Викторовна, учитель русского языка и литературы</w:t>
            </w:r>
          </w:p>
        </w:tc>
      </w:tr>
      <w:tr w:rsidR="00680E08" w:rsidRPr="00F422F5" w:rsidTr="00680E08">
        <w:trPr>
          <w:trHeight w:val="57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680E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ЧУОШ «Логос 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Абаджиди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 София</w:t>
            </w:r>
            <w:proofErr w:type="gramEnd"/>
          </w:p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Васильев Николай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«Мифологическое начало в романе 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И.А.Гончарова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«Обломов»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Кожура Анна Николаевна, </w:t>
            </w:r>
          </w:p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</w:tr>
      <w:tr w:rsidR="00680E08" w:rsidRPr="00F422F5" w:rsidTr="00680E08">
        <w:trPr>
          <w:trHeight w:val="57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680E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МБОУ СОШ №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Силуянова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Полина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«Российские писатели – лауреаты Нобелевской</w:t>
            </w:r>
          </w:p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премии по литературе»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Картузова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Лилия 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Гадимовна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, учитель </w:t>
            </w: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русского языка и литературы</w:t>
            </w:r>
          </w:p>
        </w:tc>
      </w:tr>
      <w:tr w:rsidR="00680E08" w:rsidRPr="00F422F5" w:rsidTr="00680E08">
        <w:trPr>
          <w:trHeight w:val="57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680E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МБОУ СОШ № 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Давыденкова Анастасия</w:t>
            </w:r>
          </w:p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«Театр как путеводная звезда человека в преодолении жизненных трудностей»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Бондаренко Татьяна Викторовна, </w:t>
            </w:r>
          </w:p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</w:tr>
      <w:tr w:rsidR="00680E08" w:rsidRPr="00F422F5" w:rsidTr="00680E08">
        <w:trPr>
          <w:trHeight w:val="57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680E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b/>
                <w:lang w:eastAsia="ru-RU"/>
              </w:rPr>
              <w:t>МБОУ СОШ № 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E04A42" w:rsidRDefault="00680E08" w:rsidP="00E0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04A4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Соломенцева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«Семантика 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цветописи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в романе </w:t>
            </w: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М.Митчелл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«Унесенные ветром»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Хазова</w:t>
            </w:r>
            <w:proofErr w:type="spellEnd"/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Валерьевна, </w:t>
            </w:r>
          </w:p>
          <w:p w:rsidR="00680E08" w:rsidRPr="00680E08" w:rsidRDefault="00680E08" w:rsidP="00F4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E08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</w:tr>
    </w:tbl>
    <w:p w:rsidR="00F422F5" w:rsidRPr="00F422F5" w:rsidRDefault="00F422F5" w:rsidP="00F422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198" w:rsidRDefault="005D0198"/>
    <w:sectPr w:rsidR="005D0198" w:rsidSect="00D91F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E7D4E"/>
    <w:multiLevelType w:val="hybridMultilevel"/>
    <w:tmpl w:val="E25471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91"/>
    <w:rsid w:val="005D0198"/>
    <w:rsid w:val="00680E08"/>
    <w:rsid w:val="00715D91"/>
    <w:rsid w:val="00E04A42"/>
    <w:rsid w:val="00F4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7BD4F-3F0D-431B-9416-8032CDBB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2020-04-10T14:45:00Z</dcterms:created>
  <dcterms:modified xsi:type="dcterms:W3CDTF">2020-04-22T21:06:00Z</dcterms:modified>
</cp:coreProperties>
</file>